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D77A" w14:textId="77777777" w:rsidR="00FD70DB" w:rsidRPr="009650D3" w:rsidRDefault="00FD70DB" w:rsidP="00FD70D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shd w:val="clear" w:color="auto" w:fill="FFFFFF"/>
          <w:lang w:eastAsia="sv-SE"/>
        </w:rPr>
      </w:pPr>
      <w:r w:rsidRPr="009650D3">
        <w:rPr>
          <w:rFonts w:eastAsia="Times New Roman" w:cstheme="minorHAnsi"/>
          <w:sz w:val="24"/>
          <w:szCs w:val="24"/>
          <w:shd w:val="clear" w:color="auto" w:fill="FFFFFF"/>
          <w:lang w:eastAsia="sv-SE"/>
        </w:rPr>
        <w:t>Lärarhandledning åk 8 – 9</w:t>
      </w:r>
    </w:p>
    <w:p w14:paraId="5A304FBE" w14:textId="53F86D88" w:rsidR="00FD70DB" w:rsidRPr="009650D3" w:rsidRDefault="00FD70DB" w:rsidP="00FD70D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40"/>
          <w:szCs w:val="40"/>
          <w:shd w:val="clear" w:color="auto" w:fill="FFFFFF"/>
          <w:lang w:eastAsia="sv-SE"/>
        </w:rPr>
      </w:pPr>
      <w:r w:rsidRPr="009650D3">
        <w:rPr>
          <w:rFonts w:eastAsia="Times New Roman" w:cstheme="minorHAnsi"/>
          <w:b/>
          <w:bCs/>
          <w:sz w:val="40"/>
          <w:szCs w:val="40"/>
          <w:shd w:val="clear" w:color="auto" w:fill="FFFFFF"/>
          <w:lang w:eastAsia="sv-SE"/>
        </w:rPr>
        <w:t xml:space="preserve">Den svenska </w:t>
      </w:r>
      <w:r>
        <w:rPr>
          <w:rFonts w:eastAsia="Times New Roman" w:cstheme="minorHAnsi"/>
          <w:b/>
          <w:bCs/>
          <w:sz w:val="40"/>
          <w:szCs w:val="40"/>
          <w:shd w:val="clear" w:color="auto" w:fill="FFFFFF"/>
          <w:lang w:eastAsia="sv-SE"/>
        </w:rPr>
        <w:t>datorhistorien</w:t>
      </w:r>
    </w:p>
    <w:p w14:paraId="0A6FFF7F" w14:textId="5F9C9647" w:rsidR="00FD70DB" w:rsidRPr="009650D3" w:rsidRDefault="00FD70DB" w:rsidP="000173DE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sv-SE"/>
        </w:rPr>
      </w:pPr>
      <w:r w:rsidRPr="009650D3">
        <w:rPr>
          <w:rFonts w:eastAsia="Times New Roman" w:cstheme="minorHAnsi"/>
          <w:shd w:val="clear" w:color="auto" w:fill="FFFFFF"/>
          <w:lang w:eastAsia="sv-SE"/>
        </w:rPr>
        <w:t xml:space="preserve">Instruktioner till lektionsförslaget: </w:t>
      </w:r>
      <w:hyperlink r:id="rId6" w:history="1">
        <w:r w:rsidRPr="000173DE">
          <w:rPr>
            <w:rStyle w:val="Hyperlnk"/>
            <w:u w:val="none"/>
          </w:rPr>
          <w:t>Den svenska datorhistorien</w:t>
        </w:r>
      </w:hyperlink>
    </w:p>
    <w:p w14:paraId="05A96BF4" w14:textId="405BE12B" w:rsidR="00FD70DB" w:rsidRPr="009650D3" w:rsidRDefault="00FD70DB" w:rsidP="00FD70DB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sv-SE"/>
        </w:rPr>
      </w:pPr>
      <w:r w:rsidRPr="009650D3">
        <w:rPr>
          <w:rFonts w:eastAsia="Times New Roman" w:cstheme="minorHAnsi"/>
          <w:shd w:val="clear" w:color="auto" w:fill="FFFFFF"/>
          <w:lang w:eastAsia="sv-SE"/>
        </w:rPr>
        <w:t>Lektionsmaterial:</w:t>
      </w:r>
      <w:r w:rsidRPr="00FD70DB">
        <w:rPr>
          <w:rFonts w:eastAsia="Times New Roman" w:cstheme="minorHAnsi"/>
          <w:shd w:val="clear" w:color="auto" w:fill="FFFFFF"/>
          <w:lang w:eastAsia="sv-SE"/>
        </w:rPr>
        <w:t xml:space="preserve"> </w:t>
      </w:r>
      <w:hyperlink r:id="rId7" w:history="1">
        <w:r w:rsidRPr="00FD70DB">
          <w:rPr>
            <w:rStyle w:val="Hyperlnk"/>
            <w:u w:val="none"/>
          </w:rPr>
          <w:t>Datorerna tar över</w:t>
        </w:r>
      </w:hyperlink>
    </w:p>
    <w:p w14:paraId="4F9F27B0" w14:textId="088F1D8E" w:rsidR="00FD70DB" w:rsidRDefault="00FD70DB" w:rsidP="00FD70DB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sv-SE"/>
        </w:rPr>
      </w:pPr>
      <w:r w:rsidRPr="009650D3">
        <w:rPr>
          <w:rFonts w:eastAsia="Times New Roman" w:cstheme="minorHAnsi"/>
          <w:shd w:val="clear" w:color="auto" w:fill="FFFFFF"/>
          <w:lang w:eastAsia="sv-SE"/>
        </w:rPr>
        <w:t>Period 1</w:t>
      </w:r>
      <w:r>
        <w:rPr>
          <w:rFonts w:eastAsia="Times New Roman" w:cstheme="minorHAnsi"/>
          <w:shd w:val="clear" w:color="auto" w:fill="FFFFFF"/>
          <w:lang w:eastAsia="sv-SE"/>
        </w:rPr>
        <w:t>95</w:t>
      </w:r>
      <w:r w:rsidRPr="009650D3">
        <w:rPr>
          <w:rFonts w:eastAsia="Times New Roman" w:cstheme="minorHAnsi"/>
          <w:shd w:val="clear" w:color="auto" w:fill="FFFFFF"/>
          <w:lang w:eastAsia="sv-SE"/>
        </w:rPr>
        <w:t>0 – 2000-tal</w:t>
      </w:r>
    </w:p>
    <w:p w14:paraId="756D8F26" w14:textId="67DA70B8" w:rsidR="00FD70DB" w:rsidRDefault="00FD70DB" w:rsidP="0075736D">
      <w:pPr>
        <w:rPr>
          <w:i/>
          <w:iCs/>
          <w:sz w:val="24"/>
          <w:szCs w:val="24"/>
        </w:rPr>
      </w:pPr>
      <w:r w:rsidRPr="00FD70DB">
        <w:rPr>
          <w:i/>
          <w:iCs/>
          <w:sz w:val="24"/>
          <w:szCs w:val="24"/>
        </w:rPr>
        <w:t>Nya tider krävde nya maskiner. Den svenska datorhistorien började med kalla krigets intåg och slutade 40 år senare när konkurrensen från de globala tillverkarna blivit för stor. I stället satsade man på utveckling av mjukvara och internetlösningar.</w:t>
      </w:r>
    </w:p>
    <w:p w14:paraId="42233842" w14:textId="77777777" w:rsidR="0075736D" w:rsidRPr="0075736D" w:rsidRDefault="0075736D" w:rsidP="0075736D">
      <w:pPr>
        <w:rPr>
          <w:sz w:val="24"/>
          <w:szCs w:val="24"/>
        </w:rPr>
      </w:pPr>
    </w:p>
    <w:p w14:paraId="5AA1778E" w14:textId="520C0808" w:rsidR="00FD70DB" w:rsidRPr="009650D3" w:rsidRDefault="00FD70DB" w:rsidP="00FD70DB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sv-SE"/>
        </w:rPr>
      </w:pPr>
      <w:r w:rsidRPr="009650D3">
        <w:rPr>
          <w:rFonts w:eastAsia="Times New Roman" w:cstheme="minorHAnsi"/>
          <w:shd w:val="clear" w:color="auto" w:fill="FFFFFF"/>
          <w:lang w:eastAsia="sv-SE"/>
        </w:rPr>
        <w:t>Kopplat till kursplanen för ämnena</w:t>
      </w:r>
      <w:r>
        <w:rPr>
          <w:rFonts w:eastAsia="Times New Roman" w:cstheme="minorHAnsi"/>
          <w:shd w:val="clear" w:color="auto" w:fill="FFFFFF"/>
          <w:lang w:eastAsia="sv-SE"/>
        </w:rPr>
        <w:t xml:space="preserve"> Teknik och</w:t>
      </w:r>
      <w:r w:rsidRPr="009650D3">
        <w:rPr>
          <w:rFonts w:eastAsia="Times New Roman" w:cstheme="minorHAnsi"/>
          <w:shd w:val="clear" w:color="auto" w:fill="FFFFFF"/>
          <w:lang w:eastAsia="sv-SE"/>
        </w:rPr>
        <w:t xml:space="preserve"> Historia</w:t>
      </w:r>
    </w:p>
    <w:p w14:paraId="7F745DB2" w14:textId="77777777" w:rsidR="00FD70DB" w:rsidRPr="009650D3" w:rsidRDefault="00FD70DB" w:rsidP="00FD70DB">
      <w:pPr>
        <w:shd w:val="clear" w:color="auto" w:fill="FFFFFF"/>
        <w:spacing w:before="336" w:after="168" w:line="240" w:lineRule="auto"/>
        <w:outlineLvl w:val="3"/>
        <w:rPr>
          <w:rFonts w:eastAsia="Times New Roman" w:cstheme="minorHAnsi"/>
          <w:b/>
          <w:bCs/>
          <w:color w:val="262626"/>
          <w:sz w:val="28"/>
          <w:szCs w:val="28"/>
          <w:lang w:eastAsia="sv-SE"/>
        </w:rPr>
      </w:pPr>
      <w:r w:rsidRPr="009650D3">
        <w:rPr>
          <w:rFonts w:eastAsia="Times New Roman" w:cstheme="minorHAnsi"/>
          <w:b/>
          <w:bCs/>
          <w:color w:val="262626"/>
          <w:sz w:val="28"/>
          <w:szCs w:val="28"/>
          <w:lang w:eastAsia="sv-SE"/>
        </w:rPr>
        <w:t>Industrialisering, samhällsomvandling och idéströmningar, cirka 1700–1900</w:t>
      </w:r>
    </w:p>
    <w:p w14:paraId="396D9FAC" w14:textId="77777777" w:rsidR="00FD70DB" w:rsidRPr="009650D3" w:rsidRDefault="00FD70DB" w:rsidP="00FD70DB">
      <w:pPr>
        <w:numPr>
          <w:ilvl w:val="0"/>
          <w:numId w:val="2"/>
        </w:numPr>
        <w:shd w:val="clear" w:color="auto" w:fill="FFFFFF"/>
        <w:spacing w:before="100" w:beforeAutospacing="1" w:after="192" w:line="240" w:lineRule="auto"/>
        <w:contextualSpacing/>
        <w:rPr>
          <w:rFonts w:eastAsia="Times New Roman" w:cstheme="minorHAnsi"/>
          <w:color w:val="262626"/>
          <w:lang w:eastAsia="sv-SE"/>
        </w:rPr>
      </w:pPr>
      <w:r w:rsidRPr="00FD70DB">
        <w:rPr>
          <w:rFonts w:eastAsia="Times New Roman" w:cstheme="minorHAnsi"/>
          <w:lang w:eastAsia="sv-SE"/>
        </w:rPr>
        <w:t>Vad historiska källor kan berätta om människors och gruppers strävan att påverka och förbättra sina egna och andras levnadsvillkor, till exempel genom uppfinningar, bildandet av fackföreningar och kampen mot slaveri.</w:t>
      </w:r>
      <w:r w:rsidRPr="009650D3">
        <w:rPr>
          <w:rFonts w:eastAsia="Times New Roman" w:cstheme="minorHAnsi"/>
          <w:color w:val="262626"/>
          <w:lang w:eastAsia="sv-SE"/>
        </w:rPr>
        <w:t xml:space="preserve"> (</w:t>
      </w:r>
      <w:hyperlink r:id="rId8" w:history="1">
        <w:r w:rsidRPr="009650D3">
          <w:rPr>
            <w:rStyle w:val="Hyperlnk"/>
            <w:rFonts w:eastAsia="Times New Roman" w:cstheme="minorHAnsi"/>
            <w:lang w:eastAsia="sv-SE"/>
          </w:rPr>
          <w:t>Historia</w:t>
        </w:r>
      </w:hyperlink>
      <w:r w:rsidRPr="009650D3">
        <w:rPr>
          <w:rFonts w:eastAsia="Times New Roman" w:cstheme="minorHAnsi"/>
          <w:color w:val="262626"/>
          <w:lang w:eastAsia="sv-SE"/>
        </w:rPr>
        <w:t>)</w:t>
      </w:r>
    </w:p>
    <w:p w14:paraId="3CEB38E3" w14:textId="77777777" w:rsidR="00FD70DB" w:rsidRPr="009650D3" w:rsidRDefault="00FD70DB" w:rsidP="00FD70DB">
      <w:pPr>
        <w:keepNext/>
        <w:keepLines/>
        <w:shd w:val="clear" w:color="auto" w:fill="FFFFFF"/>
        <w:spacing w:before="336" w:after="168"/>
        <w:outlineLvl w:val="3"/>
        <w:rPr>
          <w:rFonts w:eastAsiaTheme="majorEastAsia" w:cstheme="minorHAnsi"/>
          <w:b/>
          <w:bCs/>
          <w:color w:val="262626"/>
          <w:sz w:val="28"/>
          <w:szCs w:val="28"/>
        </w:rPr>
      </w:pPr>
      <w:r w:rsidRPr="009650D3">
        <w:rPr>
          <w:rFonts w:eastAsiaTheme="majorEastAsia" w:cstheme="minorHAnsi"/>
          <w:b/>
          <w:bCs/>
          <w:color w:val="262626"/>
          <w:sz w:val="28"/>
          <w:szCs w:val="28"/>
        </w:rPr>
        <w:t>Tekniska lösningar</w:t>
      </w:r>
    </w:p>
    <w:p w14:paraId="26F223F3" w14:textId="77777777" w:rsidR="00FD70DB" w:rsidRPr="00FD70DB" w:rsidRDefault="00FD70DB" w:rsidP="00FD70DB">
      <w:pPr>
        <w:numPr>
          <w:ilvl w:val="0"/>
          <w:numId w:val="4"/>
        </w:numPr>
        <w:shd w:val="clear" w:color="auto" w:fill="FFFFFF"/>
        <w:spacing w:before="100" w:beforeAutospacing="1" w:after="192" w:line="240" w:lineRule="auto"/>
        <w:rPr>
          <w:rFonts w:cstheme="minorHAnsi"/>
        </w:rPr>
      </w:pPr>
      <w:r w:rsidRPr="00FD70DB">
        <w:rPr>
          <w:rFonts w:cstheme="minorHAnsi"/>
        </w:rPr>
        <w:t>Tekniska lösningar inom kommunikations- och informationsteknik för utbyte av information, till exempel datorer, internet och mobiltelefoni.</w:t>
      </w:r>
    </w:p>
    <w:p w14:paraId="3CE76EE7" w14:textId="77777777" w:rsidR="00FD70DB" w:rsidRPr="009650D3" w:rsidRDefault="00FD70DB" w:rsidP="00FD70DB">
      <w:pPr>
        <w:shd w:val="clear" w:color="auto" w:fill="FFFFFF"/>
        <w:spacing w:before="336" w:after="168" w:line="240" w:lineRule="auto"/>
        <w:outlineLvl w:val="3"/>
        <w:rPr>
          <w:rFonts w:eastAsia="Times New Roman" w:cstheme="minorHAnsi"/>
          <w:b/>
          <w:bCs/>
          <w:color w:val="262626"/>
          <w:sz w:val="28"/>
          <w:szCs w:val="28"/>
          <w:lang w:eastAsia="sv-SE"/>
        </w:rPr>
      </w:pPr>
      <w:r w:rsidRPr="009650D3">
        <w:rPr>
          <w:rFonts w:eastAsia="Times New Roman" w:cstheme="minorHAnsi"/>
          <w:b/>
          <w:bCs/>
          <w:color w:val="262626"/>
          <w:sz w:val="28"/>
          <w:szCs w:val="28"/>
          <w:lang w:eastAsia="sv-SE"/>
        </w:rPr>
        <w:t>Teknik, människa, samhälle och miljö</w:t>
      </w:r>
    </w:p>
    <w:p w14:paraId="15967973" w14:textId="77777777" w:rsidR="00FD70DB" w:rsidRPr="00FD70DB" w:rsidRDefault="00FD70DB" w:rsidP="00FD70DB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contextualSpacing/>
        <w:rPr>
          <w:rFonts w:eastAsia="Times New Roman" w:cstheme="minorHAnsi"/>
          <w:lang w:eastAsia="sv-SE"/>
        </w:rPr>
      </w:pPr>
      <w:r w:rsidRPr="00FD70DB">
        <w:rPr>
          <w:rFonts w:eastAsia="Times New Roman" w:cstheme="minorHAnsi"/>
          <w:lang w:eastAsia="sv-SE"/>
        </w:rPr>
        <w:t>Internet och andra globala tekniska system. Systemens fördelar, risker och begränsningar.</w:t>
      </w:r>
    </w:p>
    <w:p w14:paraId="389F7B23" w14:textId="3E925CA3" w:rsidR="00FD70DB" w:rsidRPr="00FD70DB" w:rsidRDefault="00FD70DB" w:rsidP="00FD70DB">
      <w:pPr>
        <w:numPr>
          <w:ilvl w:val="0"/>
          <w:numId w:val="5"/>
        </w:numPr>
        <w:shd w:val="clear" w:color="auto" w:fill="FFFFFF"/>
        <w:spacing w:before="100" w:beforeAutospacing="1" w:after="192" w:line="240" w:lineRule="auto"/>
        <w:contextualSpacing/>
        <w:rPr>
          <w:rFonts w:eastAsia="Times New Roman" w:cstheme="minorHAnsi"/>
          <w:color w:val="262626"/>
          <w:lang w:eastAsia="sv-SE"/>
        </w:rPr>
      </w:pPr>
      <w:r w:rsidRPr="00FD70DB">
        <w:rPr>
          <w:rFonts w:eastAsia="Times New Roman" w:cstheme="minorHAnsi"/>
          <w:lang w:eastAsia="sv-SE"/>
        </w:rPr>
        <w:t xml:space="preserve">Samband mellan teknisk utveckling och vetenskapliga framsteg. Hur tekniken har möjliggjort vetenskapliga upptäckter och hur vetenskapen har möjliggjort tekniska innovationer. </w:t>
      </w:r>
      <w:r w:rsidRPr="00FD70DB">
        <w:rPr>
          <w:rFonts w:eastAsia="Times New Roman" w:cstheme="minorHAnsi"/>
          <w:color w:val="262626"/>
          <w:lang w:eastAsia="sv-SE"/>
        </w:rPr>
        <w:t>(</w:t>
      </w:r>
      <w:hyperlink r:id="rId9" w:history="1">
        <w:r w:rsidRPr="00FD70DB">
          <w:rPr>
            <w:rStyle w:val="Hyperlnk"/>
            <w:rFonts w:eastAsia="Times New Roman" w:cstheme="minorHAnsi"/>
            <w:u w:val="none"/>
            <w:lang w:eastAsia="sv-SE"/>
          </w:rPr>
          <w:t>Teknik</w:t>
        </w:r>
      </w:hyperlink>
      <w:r w:rsidRPr="00FD70DB">
        <w:rPr>
          <w:rFonts w:eastAsia="Times New Roman" w:cstheme="minorHAnsi"/>
          <w:color w:val="262626"/>
          <w:lang w:eastAsia="sv-SE"/>
        </w:rPr>
        <w:t>)</w:t>
      </w:r>
    </w:p>
    <w:p w14:paraId="22F3CECD" w14:textId="6B94EDAA" w:rsidR="00FD70DB" w:rsidRDefault="00FD70DB"/>
    <w:p w14:paraId="6984D615" w14:textId="77777777" w:rsidR="003C36A1" w:rsidRPr="00B65D04" w:rsidRDefault="003C36A1" w:rsidP="003C36A1">
      <w:pPr>
        <w:shd w:val="clear" w:color="auto" w:fill="FFFFFF"/>
        <w:spacing w:before="100" w:beforeAutospacing="1" w:after="192" w:line="240" w:lineRule="auto"/>
        <w:rPr>
          <w:rFonts w:eastAsia="Times New Roman" w:cstheme="minorHAnsi"/>
          <w:lang w:eastAsia="sv-SE"/>
        </w:rPr>
      </w:pPr>
      <w:r w:rsidRPr="00B65D04">
        <w:rPr>
          <w:rFonts w:cstheme="minorHAnsi"/>
          <w:shd w:val="clear" w:color="auto" w:fill="FFFFFF"/>
        </w:rPr>
        <w:t>Eleven övar på att föra</w:t>
      </w:r>
      <w:r w:rsidRPr="00B65D04">
        <w:rPr>
          <w:rFonts w:cstheme="minorHAnsi"/>
          <w:b/>
          <w:bCs/>
          <w:shd w:val="clear" w:color="auto" w:fill="FFFFFF"/>
        </w:rPr>
        <w:t> </w:t>
      </w:r>
      <w:r w:rsidRPr="00B65D04">
        <w:rPr>
          <w:rFonts w:cstheme="minorHAnsi"/>
          <w:shd w:val="clear" w:color="auto" w:fill="FFFFFF"/>
        </w:rPr>
        <w:t>resonemang kring hur några föremål och tekniska system i samhället förändras över tid och visar då på drivkrafter för teknikutvecklingen samt om hur olika val av tekniska lösningar kan få olika konsekvenser för individ, samhälle och miljö.</w:t>
      </w:r>
    </w:p>
    <w:p w14:paraId="2815C663" w14:textId="77777777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hd w:val="clear" w:color="auto" w:fill="FFFFFF"/>
          <w:lang w:eastAsia="sv-SE"/>
        </w:rPr>
      </w:pPr>
      <w:r w:rsidRPr="009650D3">
        <w:rPr>
          <w:rFonts w:eastAsia="Times New Roman" w:cstheme="minorHAnsi"/>
          <w:b/>
          <w:bCs/>
          <w:shd w:val="clear" w:color="auto" w:fill="FFFFFF"/>
          <w:lang w:eastAsia="sv-SE"/>
        </w:rPr>
        <w:t>Uppgift: Instuderingsfrågor</w:t>
      </w:r>
    </w:p>
    <w:p w14:paraId="666886E0" w14:textId="77777777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shd w:val="clear" w:color="auto" w:fill="FFFFFF"/>
          <w:lang w:eastAsia="sv-SE"/>
        </w:rPr>
      </w:pPr>
      <w:r w:rsidRPr="009650D3">
        <w:rPr>
          <w:rFonts w:eastAsia="Times New Roman" w:cstheme="minorHAnsi"/>
          <w:shd w:val="clear" w:color="auto" w:fill="FFFFFF"/>
          <w:lang w:eastAsia="sv-SE"/>
        </w:rPr>
        <w:t>Tid: 20 – 30 minuter</w:t>
      </w:r>
    </w:p>
    <w:p w14:paraId="530B2115" w14:textId="041F776A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Denna uppgift kan göras individuellt och är frågor på artikeln/lektionsmaterialet:</w:t>
      </w:r>
      <w:r w:rsidR="004C6BFD" w:rsidRPr="00FD70DB">
        <w:rPr>
          <w:rFonts w:eastAsia="Times New Roman" w:cstheme="minorHAnsi"/>
          <w:shd w:val="clear" w:color="auto" w:fill="FFFFFF"/>
          <w:lang w:eastAsia="sv-SE"/>
        </w:rPr>
        <w:t xml:space="preserve"> </w:t>
      </w:r>
      <w:hyperlink r:id="rId10" w:history="1">
        <w:r w:rsidR="004C6BFD" w:rsidRPr="00FD70DB">
          <w:rPr>
            <w:rStyle w:val="Hyperlnk"/>
            <w:u w:val="none"/>
          </w:rPr>
          <w:t>Datorerna tar över</w:t>
        </w:r>
      </w:hyperlink>
      <w:r w:rsidR="004C6BF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Värm gärna upp innan uppgiften med att ställa frågor:</w:t>
      </w:r>
    </w:p>
    <w:p w14:paraId="6D00F712" w14:textId="10AC6238" w:rsidR="003C36A1" w:rsidRPr="009650D3" w:rsidRDefault="004C6BFD" w:rsidP="003C3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När</w:t>
      </w:r>
      <w:r w:rsidR="003C36A1"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tror ni den första svenska datorn kom</w:t>
      </w:r>
      <w:r w:rsidR="003C36A1"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?</w:t>
      </w:r>
    </w:p>
    <w:p w14:paraId="59136293" w14:textId="19AD93CB" w:rsidR="003C36A1" w:rsidRPr="009650D3" w:rsidRDefault="003C36A1" w:rsidP="003C3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Vilka kända </w:t>
      </w:r>
      <w:r w:rsidR="009B2AC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it-företag känner ni till</w:t>
      </w: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?</w:t>
      </w:r>
    </w:p>
    <w:p w14:paraId="57B9971D" w14:textId="77777777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v-SE"/>
        </w:rPr>
        <w:lastRenderedPageBreak/>
        <w:t>Uppgift: Diskussion</w:t>
      </w:r>
    </w:p>
    <w:p w14:paraId="05E71B17" w14:textId="77777777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Tid: ca. 10 minuter</w:t>
      </w:r>
    </w:p>
    <w:p w14:paraId="0E06F5E2" w14:textId="77777777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Denna uppgift kan göras i grupper av 2 – 4 elever eller fler.</w:t>
      </w:r>
    </w:p>
    <w:p w14:paraId="3C139F3E" w14:textId="60C60F9D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Syftet med denna diskussionsövning är att eleverna får reflektera hur de ser på </w:t>
      </w:r>
      <w:r w:rsidR="00D10B9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dagens tekniska tidsålder</w:t>
      </w:r>
      <w:r w:rsidR="00251B05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vi lever i</w:t>
      </w: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och hur tekniska lösningar påverkar individ, samhälle och miljö.</w:t>
      </w:r>
    </w:p>
    <w:p w14:paraId="57D0D395" w14:textId="7156A194" w:rsidR="003C36A1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Diskussionsfråg</w:t>
      </w:r>
      <w:r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a:</w:t>
      </w:r>
    </w:p>
    <w:p w14:paraId="5EB476AA" w14:textId="77777777" w:rsidR="00834C83" w:rsidRPr="00834C83" w:rsidRDefault="00834C83" w:rsidP="00834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sv-SE"/>
        </w:rPr>
      </w:pPr>
      <w:r w:rsidRPr="00834C83">
        <w:rPr>
          <w:rFonts w:eastAsia="Times New Roman" w:cs="Times New Roman"/>
          <w:lang w:eastAsia="sv-SE"/>
        </w:rPr>
        <w:t>I dag lever vi i ett samhälle där vi ständigt är uppkopplade. Diskutera hur ni tror att framtiden kommer att se ut.</w:t>
      </w:r>
    </w:p>
    <w:p w14:paraId="4C394275" w14:textId="77777777" w:rsidR="00834C83" w:rsidRPr="00834C83" w:rsidRDefault="00834C83" w:rsidP="00834C8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sv-SE"/>
        </w:rPr>
      </w:pPr>
      <w:r w:rsidRPr="00834C83">
        <w:rPr>
          <w:rFonts w:eastAsia="Times New Roman" w:cs="Times New Roman"/>
          <w:lang w:eastAsia="sv-SE"/>
        </w:rPr>
        <w:t>Diskutera hur ni tror att dagens elektroniska tidsålder påverkar människan, samhället och miljön.</w:t>
      </w:r>
    </w:p>
    <w:p w14:paraId="3F21A3A9" w14:textId="77777777" w:rsidR="003C36A1" w:rsidRDefault="003C36A1" w:rsidP="000173DE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</w:p>
    <w:p w14:paraId="68F6B2E3" w14:textId="64C39B17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sv-SE"/>
        </w:rPr>
        <w:t>Uppgift: Fördjupning</w:t>
      </w:r>
    </w:p>
    <w:p w14:paraId="5B398EAC" w14:textId="71D703CE" w:rsidR="003C36A1" w:rsidRPr="009650D3" w:rsidRDefault="003C36A1" w:rsidP="003C36A1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hd w:val="clear" w:color="auto" w:fill="FFFFFF"/>
          <w:lang w:eastAsia="sv-SE"/>
        </w:rPr>
      </w:pP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Tid: </w:t>
      </w:r>
      <w:r w:rsidR="0075736D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>15 - 20</w:t>
      </w:r>
      <w:r w:rsidRPr="009650D3">
        <w:rPr>
          <w:rFonts w:eastAsia="Times New Roman" w:cstheme="minorHAnsi"/>
          <w:color w:val="000000" w:themeColor="text1"/>
          <w:shd w:val="clear" w:color="auto" w:fill="FFFFFF"/>
          <w:lang w:eastAsia="sv-SE"/>
        </w:rPr>
        <w:t xml:space="preserve"> minuter</w:t>
      </w:r>
    </w:p>
    <w:p w14:paraId="07653F4F" w14:textId="782EEA12" w:rsidR="003C36A1" w:rsidRPr="00106D42" w:rsidRDefault="0075736D" w:rsidP="003C36A1">
      <w:pPr>
        <w:spacing w:before="100" w:beforeAutospacing="1" w:after="100" w:afterAutospacing="1" w:line="240" w:lineRule="auto"/>
        <w:rPr>
          <w:rFonts w:eastAsia="Times New Roman" w:cstheme="minorHAnsi"/>
          <w:lang w:eastAsia="sv-SE"/>
        </w:rPr>
      </w:pPr>
      <w:r>
        <w:rPr>
          <w:rFonts w:eastAsia="Times New Roman" w:cstheme="minorHAnsi"/>
          <w:lang w:eastAsia="sv-SE"/>
        </w:rPr>
        <w:t>Samtliga</w:t>
      </w:r>
      <w:r w:rsidR="003C36A1" w:rsidRPr="009650D3">
        <w:rPr>
          <w:rFonts w:eastAsia="Times New Roman" w:cstheme="minorHAnsi"/>
          <w:lang w:eastAsia="sv-SE"/>
        </w:rPr>
        <w:t xml:space="preserve"> uppgifter inom </w:t>
      </w:r>
      <w:r w:rsidR="003C36A1">
        <w:rPr>
          <w:rFonts w:eastAsia="Times New Roman" w:cstheme="minorHAnsi"/>
          <w:lang w:eastAsia="sv-SE"/>
        </w:rPr>
        <w:t>delen F</w:t>
      </w:r>
      <w:r w:rsidR="003C36A1" w:rsidRPr="009650D3">
        <w:rPr>
          <w:rFonts w:eastAsia="Times New Roman" w:cstheme="minorHAnsi"/>
          <w:lang w:eastAsia="sv-SE"/>
        </w:rPr>
        <w:t xml:space="preserve">ördjupning är kunskapsinhämtning via läsning av diverse texter kopplade till kursplanerna för </w:t>
      </w:r>
      <w:r>
        <w:rPr>
          <w:rFonts w:eastAsia="Times New Roman" w:cstheme="minorHAnsi"/>
          <w:lang w:eastAsia="sv-SE"/>
        </w:rPr>
        <w:t xml:space="preserve">Teknik och </w:t>
      </w:r>
      <w:r w:rsidR="003C36A1" w:rsidRPr="009650D3">
        <w:rPr>
          <w:rFonts w:eastAsia="Times New Roman" w:cstheme="minorHAnsi"/>
          <w:lang w:eastAsia="sv-SE"/>
        </w:rPr>
        <w:t>Histori</w:t>
      </w:r>
      <w:r>
        <w:rPr>
          <w:rFonts w:eastAsia="Times New Roman" w:cstheme="minorHAnsi"/>
          <w:lang w:eastAsia="sv-SE"/>
        </w:rPr>
        <w:t>a</w:t>
      </w:r>
      <w:r w:rsidR="003C36A1" w:rsidRPr="009650D3">
        <w:rPr>
          <w:rFonts w:eastAsia="Times New Roman" w:cstheme="minorHAnsi"/>
          <w:lang w:eastAsia="sv-SE"/>
        </w:rPr>
        <w:t>. Tid på varje uppgift kan variera allt ifrån 15 – 20 minuter.</w:t>
      </w:r>
    </w:p>
    <w:p w14:paraId="4B6E822D" w14:textId="77777777" w:rsidR="003C36A1" w:rsidRDefault="003C36A1"/>
    <w:sectPr w:rsidR="003C3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BF3"/>
    <w:multiLevelType w:val="multilevel"/>
    <w:tmpl w:val="348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43251F"/>
    <w:multiLevelType w:val="multilevel"/>
    <w:tmpl w:val="348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BC6745"/>
    <w:multiLevelType w:val="multilevel"/>
    <w:tmpl w:val="0902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9F5E38"/>
    <w:multiLevelType w:val="multilevel"/>
    <w:tmpl w:val="348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8566DD"/>
    <w:multiLevelType w:val="multilevel"/>
    <w:tmpl w:val="348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C5A04"/>
    <w:multiLevelType w:val="multilevel"/>
    <w:tmpl w:val="30B86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185299"/>
    <w:multiLevelType w:val="multilevel"/>
    <w:tmpl w:val="348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B30131"/>
    <w:multiLevelType w:val="multilevel"/>
    <w:tmpl w:val="ACF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0D46FA"/>
    <w:multiLevelType w:val="multilevel"/>
    <w:tmpl w:val="3480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01641"/>
    <w:multiLevelType w:val="multilevel"/>
    <w:tmpl w:val="C81A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01"/>
    <w:rsid w:val="000173DE"/>
    <w:rsid w:val="00251B05"/>
    <w:rsid w:val="003C36A1"/>
    <w:rsid w:val="004C6BFD"/>
    <w:rsid w:val="0075736D"/>
    <w:rsid w:val="00834C83"/>
    <w:rsid w:val="009B2ACD"/>
    <w:rsid w:val="00B65D04"/>
    <w:rsid w:val="00CB6701"/>
    <w:rsid w:val="00D10B9D"/>
    <w:rsid w:val="00DA4F7E"/>
    <w:rsid w:val="00FD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444C7"/>
  <w15:chartTrackingRefBased/>
  <w15:docId w15:val="{1B7F347E-827D-470E-B1E9-3F3FA1B0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D70D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D7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verket.se/undervisning/grundskolan/laroplan-och-kursplaner-for-grundskolan/laroplan-lgr11-for-grundskolan-samt-for-forskoleklassen-och-fritidshemmet?url=1530314731%2Fcompulsorycw%2Fjsp%2Fsubject.htm%3FsubjectCode%3DGRGRHIS01%26tos%3Dgr&amp;sv.url=12.5dfee44715d35a5cdfa219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oretagskallan.se/foretagskallan-nyheter/lektionsmaterial/datorerna-tar-ove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oretagskallan.se/foretagskallan-nyheter/lektionsforslag/den-svenska-datorhistorie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oretagskallan.se/foretagskallan-nyheter/lektionsmaterial/datorerna-tar-ov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olverket.se/undervisning/grundskolan/laroplan-och-kursplaner-for-grundskolan/laroplan-lgr11-for-grundskolan-samt-for-forskoleklassen-och-fritidshemmet?url=1530314731%2Fcompulsorycw%2Fjsp%2Fsubject.htm%3FsubjectCode%3DGRGRTEK01%26tos%3Dgr&amp;sv.url=12.5dfee44715d35a5cdfa219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56152-725B-4E04-9CF8-B8096884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556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 Davila</dc:creator>
  <cp:keywords/>
  <dc:description/>
  <cp:lastModifiedBy>Anahi Davila</cp:lastModifiedBy>
  <cp:revision>13</cp:revision>
  <dcterms:created xsi:type="dcterms:W3CDTF">2021-01-18T13:06:00Z</dcterms:created>
  <dcterms:modified xsi:type="dcterms:W3CDTF">2021-01-18T13:41:00Z</dcterms:modified>
</cp:coreProperties>
</file>